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C61B58" w14:paraId="0F4FDC44" w14:textId="77777777" w:rsidTr="00EF1C9B">
        <w:tc>
          <w:tcPr>
            <w:tcW w:w="4428" w:type="dxa"/>
            <w:shd w:val="clear" w:color="auto" w:fill="auto"/>
          </w:tcPr>
          <w:p w14:paraId="57A227CD" w14:textId="040E0FFE" w:rsidR="000348ED" w:rsidRPr="00C61B58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C61B58">
              <w:rPr>
                <w:rFonts w:ascii="Calibri" w:hAnsi="Calibri"/>
              </w:rPr>
              <w:t>From:</w:t>
            </w:r>
            <w:r w:rsidRPr="00C61B58">
              <w:rPr>
                <w:rFonts w:ascii="Calibri" w:hAnsi="Calibri"/>
              </w:rPr>
              <w:tab/>
            </w:r>
            <w:r w:rsidR="000D19DC">
              <w:rPr>
                <w:rFonts w:ascii="Calibri" w:hAnsi="Calibri"/>
              </w:rPr>
              <w:t>ARM</w:t>
            </w:r>
            <w:r w:rsidR="00CA04AF" w:rsidRPr="00C61B58">
              <w:rPr>
                <w:rFonts w:ascii="Calibri" w:hAnsi="Calibri"/>
              </w:rPr>
              <w:t xml:space="preserve"> </w:t>
            </w:r>
            <w:r w:rsidRPr="00C61B58">
              <w:rPr>
                <w:rFonts w:ascii="Calibri" w:hAnsi="Calibri"/>
              </w:rPr>
              <w:t>C</w:t>
            </w:r>
            <w:r w:rsidR="00050DA7" w:rsidRPr="00C61B58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02DDBAB1" w14:textId="761C4FD1" w:rsidR="000348ED" w:rsidRPr="00C61B58" w:rsidRDefault="00BE4163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</w:t>
            </w:r>
            <w:r w:rsidR="006C2D59" w:rsidRPr="00CD4EE2">
              <w:rPr>
                <w:rFonts w:ascii="Calibri" w:hAnsi="Calibri"/>
              </w:rPr>
              <w:t>12.1.1</w:t>
            </w:r>
            <w:r w:rsidR="00CD4EE2" w:rsidRPr="00CD4EE2">
              <w:rPr>
                <w:rFonts w:ascii="Calibri" w:hAnsi="Calibri"/>
              </w:rPr>
              <w:t>3</w:t>
            </w:r>
          </w:p>
        </w:tc>
      </w:tr>
      <w:tr w:rsidR="000348ED" w:rsidRPr="00C61B58" w14:paraId="1BFC1365" w14:textId="77777777" w:rsidTr="00EF1C9B">
        <w:tc>
          <w:tcPr>
            <w:tcW w:w="4428" w:type="dxa"/>
            <w:shd w:val="clear" w:color="auto" w:fill="auto"/>
          </w:tcPr>
          <w:p w14:paraId="05C1C685" w14:textId="490EF631" w:rsidR="000348ED" w:rsidRPr="00C61B58" w:rsidRDefault="005D05AC" w:rsidP="003C745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C61B58">
              <w:rPr>
                <w:rFonts w:ascii="Calibri" w:hAnsi="Calibri"/>
              </w:rPr>
              <w:t>To:</w:t>
            </w:r>
            <w:r w:rsidRPr="00C61B58">
              <w:rPr>
                <w:rFonts w:ascii="Calibri" w:hAnsi="Calibri"/>
              </w:rPr>
              <w:tab/>
            </w:r>
            <w:r w:rsidR="000D19DC">
              <w:rPr>
                <w:rFonts w:ascii="Calibri" w:hAnsi="Calibri"/>
              </w:rPr>
              <w:t>ENAV</w:t>
            </w:r>
            <w:r w:rsidR="006D3E62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14:paraId="75E98E11" w14:textId="1C78F642" w:rsidR="000348ED" w:rsidRPr="00C61B58" w:rsidRDefault="000D19DC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  <w:r w:rsidR="002D41E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October</w:t>
            </w:r>
            <w:r w:rsidR="003C7456">
              <w:rPr>
                <w:rFonts w:ascii="Calibri" w:hAnsi="Calibri"/>
              </w:rPr>
              <w:t xml:space="preserve"> 201</w:t>
            </w:r>
            <w:r>
              <w:rPr>
                <w:rFonts w:ascii="Calibri" w:hAnsi="Calibri"/>
              </w:rPr>
              <w:t>8</w:t>
            </w:r>
          </w:p>
        </w:tc>
      </w:tr>
    </w:tbl>
    <w:p w14:paraId="3080CEDA" w14:textId="77777777" w:rsidR="000348ED" w:rsidRPr="00EF1C9B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F1C9B">
        <w:rPr>
          <w:rFonts w:ascii="Calibri" w:hAnsi="Calibri"/>
          <w:color w:val="00558C"/>
        </w:rPr>
        <w:t>LIAISON NOTE</w:t>
      </w:r>
    </w:p>
    <w:p w14:paraId="588C4DC5" w14:textId="233F5575" w:rsidR="000348ED" w:rsidRPr="00EF1C9B" w:rsidRDefault="008B2E2E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Suggestions regarding </w:t>
      </w:r>
      <w:r w:rsidR="009D3DF8">
        <w:rPr>
          <w:rFonts w:ascii="Calibri" w:hAnsi="Calibri"/>
          <w:color w:val="00558C"/>
        </w:rPr>
        <w:t xml:space="preserve">the </w:t>
      </w:r>
      <w:bookmarkStart w:id="0" w:name="_GoBack"/>
      <w:bookmarkEnd w:id="0"/>
      <w:r>
        <w:rPr>
          <w:rFonts w:ascii="Calibri" w:hAnsi="Calibri"/>
          <w:color w:val="00558C"/>
        </w:rPr>
        <w:t>w</w:t>
      </w:r>
      <w:r w:rsidR="000D19DC" w:rsidRPr="000D19DC">
        <w:rPr>
          <w:rFonts w:ascii="Calibri" w:hAnsi="Calibri"/>
          <w:color w:val="00558C"/>
        </w:rPr>
        <w:t>orkshop on developing an Initial Operating Capability (IOC) for e-Navigation</w:t>
      </w:r>
    </w:p>
    <w:p w14:paraId="199070D6" w14:textId="77777777" w:rsidR="0064435F" w:rsidRPr="00EF1C9B" w:rsidRDefault="0064435F" w:rsidP="00E66034">
      <w:pPr>
        <w:pStyle w:val="Heading1"/>
      </w:pPr>
      <w:r w:rsidRPr="00EF1C9B">
        <w:t>Introduction</w:t>
      </w:r>
    </w:p>
    <w:p w14:paraId="5545754B" w14:textId="4DD0D1C5" w:rsidR="00B8247E" w:rsidRPr="00EF1C9B" w:rsidRDefault="00D6166E" w:rsidP="00E66034">
      <w:pPr>
        <w:pStyle w:val="BodyText"/>
      </w:pPr>
      <w:r>
        <w:t xml:space="preserve">The </w:t>
      </w:r>
      <w:r w:rsidR="008B2E2E">
        <w:t>ARM</w:t>
      </w:r>
      <w:r>
        <w:t xml:space="preserve"> Committee noted the liaison </w:t>
      </w:r>
      <w:r w:rsidR="001E7F52">
        <w:t xml:space="preserve">note </w:t>
      </w:r>
      <w:r>
        <w:t xml:space="preserve">from the </w:t>
      </w:r>
      <w:r w:rsidR="008B2E2E">
        <w:t>ENAV</w:t>
      </w:r>
      <w:r>
        <w:t xml:space="preserve"> Committee regarding</w:t>
      </w:r>
      <w:r w:rsidR="008B2E2E">
        <w:t xml:space="preserve"> a proposal for holding a</w:t>
      </w:r>
      <w:r>
        <w:t xml:space="preserve"> </w:t>
      </w:r>
      <w:r w:rsidR="008B2E2E" w:rsidRPr="00BC79D7">
        <w:rPr>
          <w:szCs w:val="20"/>
          <w:lang w:eastAsia="de-DE"/>
        </w:rPr>
        <w:t xml:space="preserve">workshop on </w:t>
      </w:r>
      <w:r w:rsidR="008B2E2E">
        <w:rPr>
          <w:rFonts w:hint="eastAsia"/>
          <w:szCs w:val="20"/>
          <w:lang w:eastAsia="ja-JP"/>
        </w:rPr>
        <w:t xml:space="preserve">developing an </w:t>
      </w:r>
      <w:r w:rsidR="008B2E2E" w:rsidRPr="00BC79D7">
        <w:rPr>
          <w:szCs w:val="20"/>
          <w:lang w:eastAsia="de-DE"/>
        </w:rPr>
        <w:t>Initial Operating Capability (IOC) for e-Navigation</w:t>
      </w:r>
      <w:r w:rsidR="008B2E2E">
        <w:rPr>
          <w:szCs w:val="20"/>
          <w:lang w:eastAsia="de-DE"/>
        </w:rPr>
        <w:t xml:space="preserve"> planned for </w:t>
      </w:r>
      <w:r w:rsidR="008B2E2E" w:rsidRPr="008B2E2E">
        <w:rPr>
          <w:szCs w:val="20"/>
          <w:lang w:eastAsia="de-DE"/>
        </w:rPr>
        <w:t>8 – 10 April 2019, in the week after ENAV23</w:t>
      </w:r>
      <w:r w:rsidR="00AC3B55">
        <w:rPr>
          <w:szCs w:val="20"/>
          <w:lang w:eastAsia="de-DE"/>
        </w:rPr>
        <w:t xml:space="preserve"> and ARM9</w:t>
      </w:r>
      <w:r w:rsidR="008B2E2E">
        <w:rPr>
          <w:szCs w:val="20"/>
          <w:lang w:eastAsia="de-DE"/>
        </w:rPr>
        <w:t>.</w:t>
      </w:r>
    </w:p>
    <w:p w14:paraId="64B196E2" w14:textId="68783B42" w:rsidR="00E93C9B" w:rsidRPr="0001320A" w:rsidRDefault="00D6166E" w:rsidP="0001320A">
      <w:pPr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 xml:space="preserve">The </w:t>
      </w:r>
      <w:r w:rsidR="008B2E2E">
        <w:rPr>
          <w:rFonts w:asciiTheme="minorHAnsi" w:hAnsiTheme="minorHAnsi" w:cstheme="minorHAnsi"/>
        </w:rPr>
        <w:t>ARM</w:t>
      </w:r>
      <w:r>
        <w:rPr>
          <w:rFonts w:asciiTheme="minorHAnsi" w:hAnsiTheme="minorHAnsi" w:cstheme="minorHAnsi"/>
        </w:rPr>
        <w:t xml:space="preserve"> Committee noted the </w:t>
      </w:r>
      <w:r w:rsidR="008B2E2E">
        <w:rPr>
          <w:rFonts w:asciiTheme="minorHAnsi" w:hAnsiTheme="minorHAnsi" w:cstheme="minorHAnsi"/>
        </w:rPr>
        <w:t xml:space="preserve">purpose and goals of the workshop, and that these includes plans for developing minimum sets of technologies and services for an IOC and plans for developing guidance documents </w:t>
      </w:r>
      <w:r w:rsidR="00B34EF9">
        <w:rPr>
          <w:rFonts w:asciiTheme="minorHAnsi" w:hAnsiTheme="minorHAnsi" w:cstheme="minorHAnsi"/>
        </w:rPr>
        <w:t>on IOC.</w:t>
      </w:r>
    </w:p>
    <w:p w14:paraId="0BF657BD" w14:textId="77777777" w:rsidR="00D6166E" w:rsidRDefault="00D6166E" w:rsidP="00E66034">
      <w:pPr>
        <w:pStyle w:val="Heading1"/>
      </w:pPr>
      <w:r>
        <w:t>Discussion</w:t>
      </w:r>
    </w:p>
    <w:p w14:paraId="5DAD6D22" w14:textId="33FAEFCC" w:rsidR="00B34EF9" w:rsidRDefault="00E41297" w:rsidP="00D6166E">
      <w:pPr>
        <w:pStyle w:val="BodyText"/>
      </w:pPr>
      <w:r w:rsidRPr="00E41297">
        <w:t>The</w:t>
      </w:r>
      <w:r>
        <w:t xml:space="preserve"> ARM Committee </w:t>
      </w:r>
      <w:r w:rsidR="00A35B5D">
        <w:t>welcomes such</w:t>
      </w:r>
      <w:r w:rsidR="00917082">
        <w:t xml:space="preserve"> a worksho</w:t>
      </w:r>
      <w:r w:rsidR="00AC3B55">
        <w:t>p</w:t>
      </w:r>
      <w:r w:rsidR="00917082">
        <w:t xml:space="preserve"> but </w:t>
      </w:r>
      <w:r w:rsidR="00AC3B55">
        <w:t xml:space="preserve">notes </w:t>
      </w:r>
      <w:r w:rsidR="00917082">
        <w:t xml:space="preserve">that the planned dates for the workshop </w:t>
      </w:r>
      <w:r w:rsidR="00AC3B55">
        <w:t>are</w:t>
      </w:r>
      <w:r w:rsidR="00917082">
        <w:t xml:space="preserve"> the week after ARM9</w:t>
      </w:r>
      <w:r w:rsidR="00A35B5D">
        <w:t xml:space="preserve">, which will be held in Paris </w:t>
      </w:r>
      <w:r w:rsidR="00917082">
        <w:t xml:space="preserve">and </w:t>
      </w:r>
      <w:r w:rsidR="00A35B5D">
        <w:t xml:space="preserve">that the workshop is </w:t>
      </w:r>
      <w:r w:rsidR="00917082">
        <w:t xml:space="preserve">planned to be held in Singapore. It </w:t>
      </w:r>
      <w:r w:rsidR="00AC3B55">
        <w:t xml:space="preserve">may </w:t>
      </w:r>
      <w:r w:rsidR="009D3DF8">
        <w:t xml:space="preserve">therefore </w:t>
      </w:r>
      <w:r w:rsidR="00917082">
        <w:t>be difficult for ARM Committee members to attend this workshop.</w:t>
      </w:r>
      <w:r w:rsidR="009D3DF8">
        <w:t xml:space="preserve"> </w:t>
      </w:r>
    </w:p>
    <w:p w14:paraId="4A7B6242" w14:textId="10C6C186" w:rsidR="00D6166E" w:rsidRPr="00B34EF9" w:rsidRDefault="00917082" w:rsidP="00A26614">
      <w:pPr>
        <w:rPr>
          <w:strike/>
        </w:rPr>
      </w:pPr>
      <w:r w:rsidRPr="00917082">
        <w:rPr>
          <w:rFonts w:ascii="Calibri" w:eastAsia="Calibri" w:hAnsi="Calibri" w:cs="Calibri"/>
          <w:szCs w:val="22"/>
          <w:lang w:eastAsia="en-GB"/>
        </w:rPr>
        <w:t xml:space="preserve">The ARM Committee </w:t>
      </w:r>
      <w:r>
        <w:rPr>
          <w:rFonts w:ascii="Calibri" w:eastAsia="Calibri" w:hAnsi="Calibri" w:cs="Calibri"/>
          <w:szCs w:val="22"/>
          <w:lang w:eastAsia="en-GB"/>
        </w:rPr>
        <w:t>note</w:t>
      </w:r>
      <w:r w:rsidR="00AC3B55">
        <w:rPr>
          <w:rFonts w:ascii="Calibri" w:eastAsia="Calibri" w:hAnsi="Calibri" w:cs="Calibri"/>
          <w:szCs w:val="22"/>
          <w:lang w:eastAsia="en-GB"/>
        </w:rPr>
        <w:t>s</w:t>
      </w:r>
      <w:r>
        <w:rPr>
          <w:rFonts w:ascii="Calibri" w:eastAsia="Calibri" w:hAnsi="Calibri" w:cs="Calibri"/>
          <w:szCs w:val="22"/>
          <w:lang w:eastAsia="en-GB"/>
        </w:rPr>
        <w:t xml:space="preserve"> the ambitious goals of the </w:t>
      </w:r>
      <w:r w:rsidR="00AC3B55">
        <w:rPr>
          <w:rFonts w:ascii="Calibri" w:eastAsia="Calibri" w:hAnsi="Calibri" w:cs="Calibri"/>
          <w:szCs w:val="22"/>
          <w:lang w:eastAsia="en-GB"/>
        </w:rPr>
        <w:t>workshop and</w:t>
      </w:r>
      <w:r>
        <w:rPr>
          <w:rFonts w:ascii="Calibri" w:eastAsia="Calibri" w:hAnsi="Calibri" w:cs="Calibri"/>
          <w:szCs w:val="22"/>
          <w:lang w:eastAsia="en-GB"/>
        </w:rPr>
        <w:t xml:space="preserve"> recommends </w:t>
      </w:r>
      <w:r w:rsidR="00A35B5D">
        <w:rPr>
          <w:rFonts w:ascii="Calibri" w:eastAsia="Calibri" w:hAnsi="Calibri" w:cs="Calibri"/>
          <w:szCs w:val="22"/>
          <w:lang w:eastAsia="en-GB"/>
        </w:rPr>
        <w:t xml:space="preserve">that the workshop goals </w:t>
      </w:r>
      <w:r w:rsidR="009D3DF8">
        <w:rPr>
          <w:rFonts w:ascii="Calibri" w:eastAsia="Calibri" w:hAnsi="Calibri" w:cs="Calibri"/>
          <w:szCs w:val="22"/>
          <w:lang w:eastAsia="en-GB"/>
        </w:rPr>
        <w:t>include</w:t>
      </w:r>
      <w:r>
        <w:rPr>
          <w:rFonts w:ascii="Calibri" w:eastAsia="Calibri" w:hAnsi="Calibri" w:cs="Calibri"/>
          <w:szCs w:val="22"/>
          <w:lang w:eastAsia="en-GB"/>
        </w:rPr>
        <w:t xml:space="preserve"> </w:t>
      </w:r>
      <w:r w:rsidR="00A35B5D">
        <w:rPr>
          <w:rFonts w:ascii="Calibri" w:eastAsia="Calibri" w:hAnsi="Calibri" w:cs="Calibri"/>
          <w:szCs w:val="22"/>
          <w:lang w:eastAsia="en-GB"/>
        </w:rPr>
        <w:t>the creation of a</w:t>
      </w:r>
      <w:r>
        <w:rPr>
          <w:rFonts w:ascii="Calibri" w:eastAsia="Calibri" w:hAnsi="Calibri" w:cs="Calibri"/>
          <w:szCs w:val="22"/>
          <w:lang w:eastAsia="en-GB"/>
        </w:rPr>
        <w:t xml:space="preserve"> roadmap for how IALA </w:t>
      </w:r>
      <w:r w:rsidR="00A35B5D">
        <w:rPr>
          <w:rFonts w:ascii="Calibri" w:eastAsia="Calibri" w:hAnsi="Calibri" w:cs="Calibri"/>
          <w:szCs w:val="22"/>
          <w:lang w:eastAsia="en-GB"/>
        </w:rPr>
        <w:t xml:space="preserve">as an organization </w:t>
      </w:r>
      <w:r>
        <w:rPr>
          <w:rFonts w:ascii="Calibri" w:eastAsia="Calibri" w:hAnsi="Calibri" w:cs="Calibri"/>
          <w:szCs w:val="22"/>
          <w:lang w:eastAsia="en-GB"/>
        </w:rPr>
        <w:t>should prepare for IOC</w:t>
      </w:r>
      <w:r w:rsidR="00A35B5D">
        <w:rPr>
          <w:rFonts w:ascii="Calibri" w:eastAsia="Calibri" w:hAnsi="Calibri" w:cs="Calibri"/>
          <w:szCs w:val="22"/>
          <w:lang w:eastAsia="en-GB"/>
        </w:rPr>
        <w:t>. This roadmap should</w:t>
      </w:r>
      <w:r>
        <w:rPr>
          <w:rFonts w:ascii="Calibri" w:eastAsia="Calibri" w:hAnsi="Calibri" w:cs="Calibri"/>
          <w:szCs w:val="22"/>
          <w:lang w:eastAsia="en-GB"/>
        </w:rPr>
        <w:t xml:space="preserve"> includ</w:t>
      </w:r>
      <w:r w:rsidR="00A35B5D">
        <w:rPr>
          <w:rFonts w:ascii="Calibri" w:eastAsia="Calibri" w:hAnsi="Calibri" w:cs="Calibri"/>
          <w:szCs w:val="22"/>
          <w:lang w:eastAsia="en-GB"/>
        </w:rPr>
        <w:t>e</w:t>
      </w:r>
      <w:r>
        <w:rPr>
          <w:rFonts w:ascii="Calibri" w:eastAsia="Calibri" w:hAnsi="Calibri" w:cs="Calibri"/>
          <w:szCs w:val="22"/>
          <w:lang w:eastAsia="en-GB"/>
        </w:rPr>
        <w:t xml:space="preserve"> clarifications of who shall define IOC and who </w:t>
      </w:r>
      <w:r w:rsidR="009D3DF8">
        <w:rPr>
          <w:rFonts w:ascii="Calibri" w:eastAsia="Calibri" w:hAnsi="Calibri" w:cs="Calibri"/>
          <w:szCs w:val="22"/>
          <w:lang w:eastAsia="en-GB"/>
        </w:rPr>
        <w:t xml:space="preserve">will </w:t>
      </w:r>
      <w:r>
        <w:rPr>
          <w:rFonts w:ascii="Calibri" w:eastAsia="Calibri" w:hAnsi="Calibri" w:cs="Calibri"/>
          <w:szCs w:val="22"/>
          <w:lang w:eastAsia="en-GB"/>
        </w:rPr>
        <w:t>design the process of declaring an organization IOC ready.</w:t>
      </w:r>
      <w:r w:rsidR="00A35B5D">
        <w:rPr>
          <w:rFonts w:ascii="Calibri" w:eastAsia="Calibri" w:hAnsi="Calibri" w:cs="Calibri"/>
          <w:szCs w:val="22"/>
          <w:lang w:eastAsia="en-GB"/>
        </w:rPr>
        <w:t xml:space="preserve"> It can be useful</w:t>
      </w:r>
      <w:r w:rsidR="00A26614">
        <w:rPr>
          <w:rFonts w:ascii="Calibri" w:eastAsia="Calibri" w:hAnsi="Calibri" w:cs="Calibri"/>
          <w:szCs w:val="22"/>
          <w:lang w:eastAsia="en-GB"/>
        </w:rPr>
        <w:t xml:space="preserve"> in the creation of this roadmap to use</w:t>
      </w:r>
      <w:r w:rsidR="00A35B5D">
        <w:rPr>
          <w:rFonts w:ascii="Calibri" w:eastAsia="Calibri" w:hAnsi="Calibri" w:cs="Calibri"/>
          <w:szCs w:val="22"/>
          <w:lang w:eastAsia="en-GB"/>
        </w:rPr>
        <w:t xml:space="preserve"> a real example, for example </w:t>
      </w:r>
      <w:r w:rsidR="009D3DF8">
        <w:rPr>
          <w:rFonts w:ascii="Calibri" w:eastAsia="Calibri" w:hAnsi="Calibri" w:cs="Calibri"/>
          <w:szCs w:val="22"/>
          <w:lang w:eastAsia="en-GB"/>
        </w:rPr>
        <w:t xml:space="preserve">by </w:t>
      </w:r>
      <w:r w:rsidR="00A35B5D">
        <w:rPr>
          <w:rFonts w:ascii="Calibri" w:eastAsia="Calibri" w:hAnsi="Calibri" w:cs="Calibri"/>
          <w:szCs w:val="22"/>
          <w:lang w:eastAsia="en-GB"/>
        </w:rPr>
        <w:t>using S-201 and describe the steps in operationalising an S-201 service, including who shall declare the service operational and by what criteria.</w:t>
      </w:r>
    </w:p>
    <w:p w14:paraId="7A755125" w14:textId="77777777" w:rsidR="009F5C36" w:rsidRPr="00EF1C9B" w:rsidRDefault="00AA76C0" w:rsidP="00E66034">
      <w:pPr>
        <w:pStyle w:val="Heading1"/>
      </w:pPr>
      <w:r w:rsidRPr="00EF1C9B">
        <w:t>Action requested</w:t>
      </w:r>
    </w:p>
    <w:p w14:paraId="7D5FA03F" w14:textId="03D63EEF" w:rsidR="00A26614" w:rsidRDefault="00A26614" w:rsidP="00A26614">
      <w:pPr>
        <w:pStyle w:val="List1"/>
        <w:numPr>
          <w:ilvl w:val="0"/>
          <w:numId w:val="0"/>
        </w:numPr>
        <w:rPr>
          <w:lang w:val="en-GB"/>
        </w:rPr>
      </w:pPr>
      <w:r w:rsidRPr="00A26614">
        <w:rPr>
          <w:lang w:val="en-GB"/>
        </w:rPr>
        <w:t>The ENAV</w:t>
      </w:r>
      <w:r>
        <w:rPr>
          <w:lang w:val="en-GB"/>
        </w:rPr>
        <w:t xml:space="preserve"> Committee is invited </w:t>
      </w:r>
      <w:r w:rsidR="00AC3B55">
        <w:rPr>
          <w:lang w:val="en-GB"/>
        </w:rPr>
        <w:t xml:space="preserve">to </w:t>
      </w:r>
      <w:r>
        <w:rPr>
          <w:lang w:val="en-GB"/>
        </w:rPr>
        <w:t xml:space="preserve">note the recommendations of the ARM committee and </w:t>
      </w:r>
      <w:r w:rsidR="00AC3B55">
        <w:rPr>
          <w:lang w:val="en-GB"/>
        </w:rPr>
        <w:t xml:space="preserve">is </w:t>
      </w:r>
      <w:r>
        <w:rPr>
          <w:lang w:val="en-GB"/>
        </w:rPr>
        <w:t>requested to amend the purpose</w:t>
      </w:r>
      <w:r w:rsidR="00AC3B55">
        <w:rPr>
          <w:lang w:val="en-GB"/>
        </w:rPr>
        <w:t xml:space="preserve"> and </w:t>
      </w:r>
      <w:r>
        <w:rPr>
          <w:lang w:val="en-GB"/>
        </w:rPr>
        <w:t xml:space="preserve">goals </w:t>
      </w:r>
      <w:r w:rsidR="00AC3B55">
        <w:rPr>
          <w:lang w:val="en-GB"/>
        </w:rPr>
        <w:t>during any additional planning of t</w:t>
      </w:r>
      <w:r>
        <w:rPr>
          <w:lang w:val="en-GB"/>
        </w:rPr>
        <w:t>he IOC workshop accordingly.</w:t>
      </w:r>
    </w:p>
    <w:p w14:paraId="3CCE2ED7" w14:textId="093E41FB" w:rsidR="009D3DF8" w:rsidRPr="00A26614" w:rsidRDefault="009D3DF8" w:rsidP="00A26614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ENAV Committee is requested to consider the need for cross-sector participation in the workshop and as such review the dates for this workshop. </w:t>
      </w:r>
    </w:p>
    <w:p w14:paraId="6B71B861" w14:textId="77777777" w:rsidR="00EF1C9B" w:rsidRPr="00EF1C9B" w:rsidRDefault="00EF1C9B" w:rsidP="00EF1C9B">
      <w:pPr>
        <w:pStyle w:val="List1"/>
        <w:numPr>
          <w:ilvl w:val="0"/>
          <w:numId w:val="0"/>
        </w:numPr>
        <w:rPr>
          <w:lang w:val="en-GB"/>
        </w:rPr>
      </w:pPr>
    </w:p>
    <w:sectPr w:rsidR="00EF1C9B" w:rsidRPr="00EF1C9B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2FD9B" w14:textId="77777777" w:rsidR="0092064A" w:rsidRDefault="0092064A" w:rsidP="00002906">
      <w:r>
        <w:separator/>
      </w:r>
    </w:p>
  </w:endnote>
  <w:endnote w:type="continuationSeparator" w:id="0">
    <w:p w14:paraId="459803D0" w14:textId="77777777" w:rsidR="0092064A" w:rsidRDefault="0092064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6D324" w14:textId="77777777" w:rsidR="00CD59BF" w:rsidRDefault="00CD59B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3DF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E845D" w14:textId="77777777" w:rsidR="0092064A" w:rsidRDefault="0092064A" w:rsidP="00002906">
      <w:r>
        <w:separator/>
      </w:r>
    </w:p>
  </w:footnote>
  <w:footnote w:type="continuationSeparator" w:id="0">
    <w:p w14:paraId="59C258EB" w14:textId="77777777" w:rsidR="0092064A" w:rsidRDefault="0092064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CD9CD" w14:textId="77777777" w:rsidR="00CD59BF" w:rsidRDefault="00CD59BF">
    <w:pPr>
      <w:pStyle w:val="Header"/>
    </w:pPr>
    <w:r>
      <w:rPr>
        <w:noProof/>
        <w:lang w:val="en-GB" w:eastAsia="en-GB"/>
      </w:rPr>
      <w:drawing>
        <wp:inline distT="0" distB="0" distL="0" distR="0" wp14:anchorId="6070BED4" wp14:editId="6055AE4B">
          <wp:extent cx="747395" cy="72771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B53A8"/>
    <w:multiLevelType w:val="hybridMultilevel"/>
    <w:tmpl w:val="4AF40B90"/>
    <w:lvl w:ilvl="0" w:tplc="321249B6">
      <w:numFmt w:val="bullet"/>
      <w:lvlText w:val="-"/>
      <w:lvlJc w:val="left"/>
      <w:pPr>
        <w:ind w:left="41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1320A"/>
    <w:rsid w:val="00031A92"/>
    <w:rsid w:val="000348ED"/>
    <w:rsid w:val="00036801"/>
    <w:rsid w:val="00050DA7"/>
    <w:rsid w:val="00073774"/>
    <w:rsid w:val="000737F5"/>
    <w:rsid w:val="000A5A01"/>
    <w:rsid w:val="000D19DC"/>
    <w:rsid w:val="001227DF"/>
    <w:rsid w:val="00135447"/>
    <w:rsid w:val="00142DC2"/>
    <w:rsid w:val="00144F72"/>
    <w:rsid w:val="00152273"/>
    <w:rsid w:val="00194370"/>
    <w:rsid w:val="001A654A"/>
    <w:rsid w:val="001B6806"/>
    <w:rsid w:val="001C74CF"/>
    <w:rsid w:val="001E7F52"/>
    <w:rsid w:val="00205EA7"/>
    <w:rsid w:val="00257C44"/>
    <w:rsid w:val="002D41E0"/>
    <w:rsid w:val="002E34D0"/>
    <w:rsid w:val="002F30EA"/>
    <w:rsid w:val="003065F6"/>
    <w:rsid w:val="003171FB"/>
    <w:rsid w:val="003C7456"/>
    <w:rsid w:val="003D55DD"/>
    <w:rsid w:val="003E1831"/>
    <w:rsid w:val="003F7FF6"/>
    <w:rsid w:val="00424954"/>
    <w:rsid w:val="004C1386"/>
    <w:rsid w:val="004C220D"/>
    <w:rsid w:val="00546F83"/>
    <w:rsid w:val="005D05AC"/>
    <w:rsid w:val="00630F7F"/>
    <w:rsid w:val="0064435F"/>
    <w:rsid w:val="00695DE7"/>
    <w:rsid w:val="006B2D3D"/>
    <w:rsid w:val="006C2D59"/>
    <w:rsid w:val="006D3E62"/>
    <w:rsid w:val="006D470F"/>
    <w:rsid w:val="00727E88"/>
    <w:rsid w:val="00775878"/>
    <w:rsid w:val="0080092C"/>
    <w:rsid w:val="00872453"/>
    <w:rsid w:val="008A320B"/>
    <w:rsid w:val="008B2E2E"/>
    <w:rsid w:val="008F13DD"/>
    <w:rsid w:val="00902AA4"/>
    <w:rsid w:val="00917082"/>
    <w:rsid w:val="0092064A"/>
    <w:rsid w:val="009216B6"/>
    <w:rsid w:val="00930337"/>
    <w:rsid w:val="00933C65"/>
    <w:rsid w:val="009D3DF8"/>
    <w:rsid w:val="009F3B6C"/>
    <w:rsid w:val="009F5C36"/>
    <w:rsid w:val="00A26614"/>
    <w:rsid w:val="00A27F12"/>
    <w:rsid w:val="00A30579"/>
    <w:rsid w:val="00A35B5D"/>
    <w:rsid w:val="00AA76C0"/>
    <w:rsid w:val="00AC3B55"/>
    <w:rsid w:val="00B077EC"/>
    <w:rsid w:val="00B15B24"/>
    <w:rsid w:val="00B34EF9"/>
    <w:rsid w:val="00B428DA"/>
    <w:rsid w:val="00B54919"/>
    <w:rsid w:val="00B8247E"/>
    <w:rsid w:val="00BE4163"/>
    <w:rsid w:val="00BE56DF"/>
    <w:rsid w:val="00C61B58"/>
    <w:rsid w:val="00CA04AF"/>
    <w:rsid w:val="00CA141F"/>
    <w:rsid w:val="00CD4EE2"/>
    <w:rsid w:val="00CD59BF"/>
    <w:rsid w:val="00CF3661"/>
    <w:rsid w:val="00D6166E"/>
    <w:rsid w:val="00DC1DC9"/>
    <w:rsid w:val="00DE47D5"/>
    <w:rsid w:val="00E401AE"/>
    <w:rsid w:val="00E41297"/>
    <w:rsid w:val="00E66034"/>
    <w:rsid w:val="00E93C9B"/>
    <w:rsid w:val="00EE3F2F"/>
    <w:rsid w:val="00EF1C9B"/>
    <w:rsid w:val="00F73F78"/>
    <w:rsid w:val="00F87F46"/>
    <w:rsid w:val="00FA5842"/>
    <w:rsid w:val="00FA6769"/>
    <w:rsid w:val="00FD03CA"/>
    <w:rsid w:val="00F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0D5CA0C"/>
  <w15:docId w15:val="{811BDE4D-E975-426C-9A6D-E2F2CD54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C61B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1B58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4129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val="en-CA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D40E-16F2-48CF-8E56-C2440552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307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2018-10-26T08:13:00Z</dcterms:created>
  <dcterms:modified xsi:type="dcterms:W3CDTF">2018-10-26T08:13:00Z</dcterms:modified>
</cp:coreProperties>
</file>